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5"/>
        </w:tabs>
        <w:spacing w:line="0" w:lineRule="atLeast"/>
        <w:jc w:val="center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计算机通讯与网络</w:t>
      </w:r>
    </w:p>
    <w:p>
      <w:pPr>
        <w:tabs>
          <w:tab w:val="left" w:pos="3375"/>
        </w:tabs>
        <w:spacing w:line="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星期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上午10：0</w:t>
      </w:r>
      <w:r>
        <w:rPr>
          <w:rFonts w:hint="eastAsia" w:ascii="Times New Roman" w:hAnsi="Times New Roman"/>
          <w:sz w:val="28"/>
          <w:szCs w:val="28"/>
        </w:rPr>
        <w:t>0——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00</w:t>
      </w:r>
    </w:p>
    <w:tbl>
      <w:tblPr>
        <w:tblStyle w:val="3"/>
        <w:tblW w:w="10379" w:type="dxa"/>
        <w:tblInd w:w="-10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教学班人数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监考教师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szCs w:val="18"/>
                <w:lang w:val="en-US" w:eastAsia="zh-CN"/>
              </w:rPr>
              <w:t>001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108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A5311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54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  <w:t>韩露</w:t>
            </w: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  <w:lang w:val="en-US" w:eastAsia="zh-CN"/>
              </w:rPr>
              <w:t>2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szCs w:val="18"/>
                <w:lang w:val="en-US" w:eastAsia="zh-CN"/>
              </w:rPr>
              <w:t>001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A5312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54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</w:tbl>
    <w:p/>
    <w:p>
      <w:pPr>
        <w:tabs>
          <w:tab w:val="left" w:pos="3375"/>
        </w:tabs>
        <w:spacing w:line="0" w:lineRule="atLeast"/>
        <w:jc w:val="center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智能控制基础</w:t>
      </w:r>
      <w:bookmarkStart w:id="0" w:name="_GoBack"/>
      <w:bookmarkEnd w:id="0"/>
    </w:p>
    <w:p>
      <w:pPr>
        <w:tabs>
          <w:tab w:val="left" w:pos="3375"/>
        </w:tabs>
        <w:spacing w:line="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星期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上午10：0</w:t>
      </w:r>
      <w:r>
        <w:rPr>
          <w:rFonts w:hint="eastAsia" w:ascii="Times New Roman" w:hAnsi="Times New Roman"/>
          <w:sz w:val="28"/>
          <w:szCs w:val="28"/>
        </w:rPr>
        <w:t>0——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00</w:t>
      </w:r>
    </w:p>
    <w:tbl>
      <w:tblPr>
        <w:tblStyle w:val="3"/>
        <w:tblW w:w="10379" w:type="dxa"/>
        <w:tblInd w:w="-10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教学班人数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监考教师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001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37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A5205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37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  <w:t>黄建明</w:t>
            </w: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  <w:lang w:val="en-US" w:eastAsia="zh-CN"/>
              </w:rPr>
              <w:t>2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002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46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A5206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46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  <w:t>陈刚</w:t>
            </w: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  <w:lang w:val="en-US" w:eastAsia="zh-CN"/>
              </w:rPr>
              <w:t>3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003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36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A5211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36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  <w:t>毛永芳</w:t>
            </w: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  <w:lang w:val="en-US" w:eastAsia="zh-CN"/>
              </w:rPr>
              <w:t>4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004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49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A5212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49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  <w:t>李秀敏</w:t>
            </w: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20"/>
          <w:szCs w:val="21"/>
          <w:lang w:val="en-US" w:eastAsia="zh-CN"/>
        </w:rPr>
      </w:pPr>
      <w:r>
        <w:rPr>
          <w:rFonts w:hint="eastAsia"/>
          <w:sz w:val="20"/>
          <w:szCs w:val="21"/>
          <w:lang w:val="en-US" w:eastAsia="zh-CN"/>
        </w:rPr>
        <w:t>请主考老师于考前20分钟到五教二楼教员休息室分发试卷，监考老师到主考老师处领取试卷。</w:t>
      </w:r>
    </w:p>
    <w:p>
      <w:pPr>
        <w:tabs>
          <w:tab w:val="left" w:pos="3375"/>
        </w:tabs>
        <w:spacing w:line="0" w:lineRule="atLeast"/>
        <w:jc w:val="center"/>
        <w:rPr>
          <w:rFonts w:hint="eastAsia" w:ascii="Times New Roman" w:hAnsi="Times New Roman"/>
          <w:sz w:val="28"/>
          <w:szCs w:val="28"/>
          <w:lang w:val="en-US" w:eastAsia="zh-CN"/>
        </w:rPr>
      </w:pPr>
    </w:p>
    <w:p>
      <w:pPr>
        <w:tabs>
          <w:tab w:val="left" w:pos="3375"/>
        </w:tabs>
        <w:spacing w:line="0" w:lineRule="atLeast"/>
        <w:jc w:val="center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现代物流技术与装备 </w:t>
      </w:r>
    </w:p>
    <w:p>
      <w:pPr>
        <w:tabs>
          <w:tab w:val="left" w:pos="3375"/>
        </w:tabs>
        <w:spacing w:line="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星期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上午10：0</w:t>
      </w:r>
      <w:r>
        <w:rPr>
          <w:rFonts w:hint="eastAsia" w:ascii="Times New Roman" w:hAnsi="Times New Roman"/>
          <w:sz w:val="28"/>
          <w:szCs w:val="28"/>
        </w:rPr>
        <w:t>0——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00</w:t>
      </w:r>
    </w:p>
    <w:tbl>
      <w:tblPr>
        <w:tblStyle w:val="3"/>
        <w:tblW w:w="10379" w:type="dxa"/>
        <w:tblInd w:w="-10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教学班人数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监考教师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001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43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A5105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43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  <w:t>王楷</w:t>
            </w: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tabs>
          <w:tab w:val="left" w:pos="3375"/>
        </w:tabs>
        <w:spacing w:line="0" w:lineRule="atLeast"/>
        <w:jc w:val="center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嵌入式技术及应用（卓越班） </w:t>
      </w:r>
    </w:p>
    <w:p>
      <w:pPr>
        <w:tabs>
          <w:tab w:val="left" w:pos="3375"/>
        </w:tabs>
        <w:spacing w:line="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星期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下午14：3</w:t>
      </w:r>
      <w:r>
        <w:rPr>
          <w:rFonts w:hint="eastAsia" w:ascii="Times New Roman" w:hAnsi="Times New Roman"/>
          <w:sz w:val="28"/>
          <w:szCs w:val="28"/>
        </w:rPr>
        <w:t>0——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30</w:t>
      </w:r>
    </w:p>
    <w:tbl>
      <w:tblPr>
        <w:tblStyle w:val="3"/>
        <w:tblW w:w="10379" w:type="dxa"/>
        <w:tblInd w:w="-10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教学班人数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监考教师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001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23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A8101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23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  <w:t>胡青</w:t>
            </w: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tabs>
          <w:tab w:val="left" w:pos="3375"/>
        </w:tabs>
        <w:spacing w:line="0" w:lineRule="atLeast"/>
        <w:jc w:val="center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电源技术</w:t>
      </w:r>
    </w:p>
    <w:p>
      <w:pPr>
        <w:tabs>
          <w:tab w:val="left" w:pos="3375"/>
        </w:tabs>
        <w:spacing w:line="0" w:lineRule="atLeast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>星期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color w:val="FF0000"/>
          <w:sz w:val="28"/>
          <w:szCs w:val="28"/>
          <w:lang w:val="en-US" w:eastAsia="zh-CN"/>
        </w:rPr>
        <w:t>上午09：0</w:t>
      </w:r>
      <w:r>
        <w:rPr>
          <w:rFonts w:hint="eastAsia" w:ascii="Times New Roman" w:hAnsi="Times New Roman"/>
          <w:b/>
          <w:bCs/>
          <w:color w:val="FF0000"/>
          <w:sz w:val="28"/>
          <w:szCs w:val="28"/>
        </w:rPr>
        <w:t>0——</w:t>
      </w:r>
      <w:r>
        <w:rPr>
          <w:rFonts w:hint="eastAsia" w:ascii="Times New Roman" w:hAnsi="Times New Roman"/>
          <w:b/>
          <w:bCs/>
          <w:color w:val="FF0000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/>
          <w:b/>
          <w:bCs/>
          <w:color w:val="FF0000"/>
          <w:sz w:val="28"/>
          <w:szCs w:val="28"/>
        </w:rPr>
        <w:t>：</w:t>
      </w:r>
      <w:r>
        <w:rPr>
          <w:rFonts w:hint="eastAsia" w:ascii="Times New Roman" w:hAnsi="Times New Roman"/>
          <w:b/>
          <w:bCs/>
          <w:color w:val="FF0000"/>
          <w:sz w:val="28"/>
          <w:szCs w:val="28"/>
          <w:lang w:val="en-US" w:eastAsia="zh-CN"/>
        </w:rPr>
        <w:t>00</w:t>
      </w:r>
    </w:p>
    <w:tbl>
      <w:tblPr>
        <w:tblStyle w:val="3"/>
        <w:tblW w:w="10379" w:type="dxa"/>
        <w:tblInd w:w="-10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教学班人数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监考教师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001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147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A5201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46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  <w:t>唐春森</w:t>
            </w: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  <w:lang w:val="en-US" w:eastAsia="zh-CN"/>
              </w:rPr>
              <w:t>2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A5112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51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  <w:lang w:val="en-US" w:eastAsia="zh-CN"/>
              </w:rPr>
              <w:t>3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18"/>
                <w:lang w:val="en-US" w:eastAsia="zh-CN"/>
              </w:rPr>
              <w:t>003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18"/>
                <w:lang w:val="en-US" w:eastAsia="zh-CN"/>
              </w:rPr>
              <w:t>A5111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  <w:t>50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 w:bidi="ar-SA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20"/>
          <w:szCs w:val="21"/>
          <w:lang w:val="en-US" w:eastAsia="zh-CN"/>
        </w:rPr>
      </w:pPr>
      <w:r>
        <w:rPr>
          <w:rFonts w:hint="eastAsia"/>
          <w:sz w:val="20"/>
          <w:szCs w:val="21"/>
          <w:lang w:val="en-US" w:eastAsia="zh-CN"/>
        </w:rPr>
        <w:t>请主考老师于考前20分钟到五教二楼教员休息室分发试卷，监考老师到主考老师处领取试卷。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45C95"/>
    <w:rsid w:val="1F530636"/>
    <w:rsid w:val="1F977C43"/>
    <w:rsid w:val="53C033C6"/>
    <w:rsid w:val="64CD59C9"/>
    <w:rsid w:val="69885C6F"/>
    <w:rsid w:val="6B4D6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爱吃鱼的猪</cp:lastModifiedBy>
  <dcterms:modified xsi:type="dcterms:W3CDTF">2018-01-04T02:53:39Z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